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6.6.2025 perjantai</w:t>
      </w:r>
    </w:p>
    <w:p>
      <w:pPr>
        <w:pStyle w:val="Heading1"/>
      </w:pPr>
      <w:r>
        <w:t>6.6.2025-31.8.2025</w:t>
      </w:r>
    </w:p>
    <w:p>
      <w:pPr>
        <w:pStyle w:val="Heading2"/>
      </w:pPr>
      <w:r>
        <w:t>16:00-18:00 Keramiikkanäyttely: Kukat, jotka jäivät</w:t>
      </w:r>
    </w:p>
    <w:p>
      <w:r>
        <w:t xml:space="preserve">Keramiikasta tehtyä kukkaunelmaa ja väriloistoa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