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2:00-14:00 Lasten elokuva</w:t>
      </w:r>
    </w:p>
    <w:p>
      <w:r>
        <w:t>Lasten elokuva joka lauanta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