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25.11.2025 tiistai</w:t>
      </w:r>
    </w:p>
    <w:p>
      <w:pPr>
        <w:pStyle w:val="Heading1"/>
      </w:pPr>
      <w:r>
        <w:t>25.11.2025 tiistai</w:t>
      </w:r>
    </w:p>
    <w:p>
      <w:pPr>
        <w:pStyle w:val="Heading2"/>
      </w:pPr>
      <w:r>
        <w:t>16:00-18:00 Varaa oma ompelucoach - Ompelupaja Solmu</w:t>
      </w:r>
    </w:p>
    <w:p>
      <w:r>
        <w:t xml:space="preserve">Haluaisitko tuunata vanhoja vaatteitasi, korjata lempifarkkusi tai ehkä ommella kokonaan uuden ja uniikin asun syksyn juhliin?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