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13.7.2025 sunnuntai</w:t>
      </w:r>
    </w:p>
    <w:p>
      <w:pPr>
        <w:pStyle w:val="Heading1"/>
      </w:pPr>
      <w:r>
        <w:t>13.7.2025-1.8.2025</w:t>
      </w:r>
    </w:p>
    <w:p>
      <w:pPr>
        <w:pStyle w:val="Heading2"/>
      </w:pPr>
      <w:r>
        <w:t xml:space="preserve">10:00-20:00 Santi: Valon muotoja - veden värejä 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