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1.7.2025 tiistai</w:t>
      </w:r>
    </w:p>
    <w:p>
      <w:pPr>
        <w:pStyle w:val="Heading1"/>
      </w:pPr>
      <w:r>
        <w:t>1.7.2025-31.7.2025</w:t>
      </w:r>
    </w:p>
    <w:p>
      <w:pPr>
        <w:pStyle w:val="Heading2"/>
      </w:pPr>
      <w:r>
        <w:t>13:00-19:00 Ison Omenan Kirjaston  Kesän tietokilpailu</w:t>
      </w:r>
    </w:p>
    <w:p>
      <w:r>
        <w:t>Tervetuloa kesäiseen tietokilpailuun. vastaa kaikkiin kysymyksiin oikein, niin sinulla on mahdollisuus voittaa palkinto.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