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0:30-11:00 Ruotsinkielinen satuhetki</w:t>
      </w:r>
    </w:p>
    <w:p>
      <w:r>
        <w:t>Tervetuloa satuhetk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