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0:30-11:00 Ruotsinkielinen satuhetki</w:t>
      </w:r>
    </w:p>
    <w:p>
      <w:r>
        <w:t>Tervetuloa satuhet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