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15:00-17:00 Feels like Home –seinämaalauksen julkistustapahtuma</w:t>
      </w:r>
    </w:p>
    <w:p>
      <w:r>
        <w:t xml:space="preserve">Tapahtumassa kuulet seinämaalauksen tarinan ja tutustut tekijöihin. Tapahtuman päätteeksi vierailemme yhdessä maalauksen äärellä osoitteessa Kotikyläntie 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