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12.8.2025 tiistai</w:t>
      </w:r>
    </w:p>
    <w:p>
      <w:pPr>
        <w:pStyle w:val="Heading1"/>
      </w:pPr>
      <w:r>
        <w:t>12.8.2025 tiistai</w:t>
      </w:r>
    </w:p>
    <w:p>
      <w:pPr>
        <w:pStyle w:val="Heading2"/>
      </w:pPr>
      <w:r>
        <w:t>16:00-18:00 Perhepaja</w:t>
      </w:r>
    </w:p>
    <w:p>
      <w:r>
        <w:t>Tervetuloa perhepajaan askartelemaan ja oppimaan ompelemista sekä tutustumaan kirjaston tarjoamiin välineisiin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