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12.6.2025 torstai</w:t>
      </w:r>
    </w:p>
    <w:p>
      <w:pPr>
        <w:pStyle w:val="Heading1"/>
      </w:pPr>
      <w:r>
        <w:t>12.6.2025 torstai</w:t>
      </w:r>
    </w:p>
    <w:p>
      <w:pPr>
        <w:pStyle w:val="Heading2"/>
      </w:pPr>
      <w:r>
        <w:t>17:00-18:00 Ukulele puistojamit SIIRRETTY SISÄTILOIHIN</w:t>
      </w:r>
    </w:p>
    <w:p>
      <w:r>
        <w:t xml:space="preserve">Soitetaan ja lauletaan yhdessä kesäisiä lauluja ukulelella Tapiolan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