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5.8.2025-23.12.2025</w:t>
      </w:r>
    </w:p>
    <w:p>
      <w:pPr>
        <w:pStyle w:val="Heading1"/>
      </w:pPr>
      <w:r>
        <w:t>5.8.2025-23.12.2025</w:t>
      </w:r>
    </w:p>
    <w:p>
      <w:pPr>
        <w:pStyle w:val="Heading2"/>
      </w:pPr>
      <w:r>
        <w:t>09:30-12:30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