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16:30-18:30 Ohjauspalvelua työnhakuun ja viranomaisasiointiin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