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27.5.2025 tiistai</w:t>
      </w:r>
    </w:p>
    <w:p>
      <w:pPr>
        <w:pStyle w:val="Heading1"/>
      </w:pPr>
      <w:r>
        <w:t>27.5.2025-13.6.2025</w:t>
      </w:r>
    </w:p>
    <w:p>
      <w:pPr>
        <w:pStyle w:val="Heading2"/>
      </w:pPr>
      <w:r>
        <w:t>10:00-20:00 Merkityksellinen matka – Taiteilijakirjanäyttely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