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5.5.2025 maanantai</w:t>
      </w:r>
    </w:p>
    <w:p>
      <w:pPr>
        <w:pStyle w:val="Heading1"/>
      </w:pPr>
      <w:r>
        <w:t>5.5.2025-25.5.2025</w:t>
      </w:r>
    </w:p>
    <w:p>
      <w:pPr>
        <w:pStyle w:val="Heading2"/>
      </w:pPr>
      <w:r>
        <w:t>08:00-18:00 Anne Vairimaa: Bloom</w:t>
      </w:r>
    </w:p>
    <w:p>
      <w:r>
        <w:t xml:space="preserve">Anne Vairimaan taidenäyttely Bloom Entressen kirjaston Galleria Betonissa 5.-25.2025.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