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16:30-17:30 EMOn jousikvartettien konsertti</w:t>
      </w:r>
    </w:p>
    <w:p>
      <w:r>
        <w:t>Tritonus-, Into-, Arco- ja Nauru-kvartetit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