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16.6.2025 maanantai</w:t>
      </w:r>
    </w:p>
    <w:p>
      <w:pPr>
        <w:pStyle w:val="Heading1"/>
      </w:pPr>
      <w:r>
        <w:t>16.6.2025 maanantai</w:t>
      </w:r>
    </w:p>
    <w:p>
      <w:pPr>
        <w:pStyle w:val="Heading2"/>
      </w:pPr>
      <w:r>
        <w:t>17:00-18:00 Pride Sateenkaarisatuhetki</w:t>
      </w:r>
    </w:p>
    <w:p>
      <w:r>
        <w:t>Sateenkaarisatuhetki klo 17-18.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