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19.8.2025 tiistai</w:t>
      </w:r>
    </w:p>
    <w:p>
      <w:pPr>
        <w:pStyle w:val="Heading1"/>
      </w:pPr>
      <w:r>
        <w:t>19.8.2025 tiistai</w:t>
      </w:r>
    </w:p>
    <w:p>
      <w:pPr>
        <w:pStyle w:val="Heading2"/>
      </w:pPr>
      <w:r>
        <w:t xml:space="preserve">11:00-12:00 Ristikon ratkojat </w:t>
      </w:r>
    </w:p>
    <w:p>
      <w:r>
        <w:t>Tule ratkomaan ristikoita muiden harrastajien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