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20.5.2025 tiistai</w:t>
      </w:r>
    </w:p>
    <w:p>
      <w:pPr>
        <w:pStyle w:val="Heading1"/>
      </w:pPr>
      <w:r>
        <w:t>20.5.2025 tiistai</w:t>
      </w:r>
    </w:p>
    <w:p>
      <w:pPr>
        <w:pStyle w:val="Heading2"/>
      </w:pPr>
      <w:r>
        <w:t xml:space="preserve">11:00-12:00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