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26.2.2025 keskiviikko</w:t>
      </w:r>
    </w:p>
    <w:p>
      <w:pPr>
        <w:pStyle w:val="Heading1"/>
      </w:pPr>
      <w:r>
        <w:t>26.2.2025-21.5.2025</w:t>
      </w:r>
    </w:p>
    <w:p>
      <w:pPr>
        <w:pStyle w:val="Heading2"/>
      </w:pPr>
      <w:r>
        <w:t>14:00-15:00 Lukukoira Fiona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