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30.1.2025-22.5.2025</w:t>
      </w:r>
    </w:p>
    <w:p>
      <w:pPr>
        <w:pStyle w:val="Heading1"/>
      </w:pPr>
      <w:r>
        <w:t>30.1.2025-22.5.2025</w:t>
      </w:r>
    </w:p>
    <w:p>
      <w:pPr>
        <w:pStyle w:val="Heading2"/>
      </w:pPr>
      <w:r>
        <w:t xml:space="preserve">17:30-19:30 Ompeluklinikka </w:t>
      </w:r>
    </w:p>
    <w:p>
      <w:r>
        <w:t>Vapaaehtoinen tarjoaa ompeluopastusta suomeksi ompelukoneella ja saumurilla.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