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13:00-15:00 PERHELEFFA</w:t>
      </w:r>
    </w:p>
    <w:p>
      <w:r>
        <w:t>PERHELEFFAT LAUANTAISIN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