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13:00-15:00 PERHELEFFA</w:t>
      </w:r>
    </w:p>
    <w:p>
      <w:r>
        <w:t>PERHELEFFAT LAUANTAISIN KLO 13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