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18.9.2025-11.12.2025</w:t>
      </w:r>
    </w:p>
    <w:p>
      <w:pPr>
        <w:pStyle w:val="Heading2"/>
      </w:pPr>
      <w:r>
        <w:t>10:00-11:00 Puhutaan suomea ja pelataan yhdessä biljardia ja pingistä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