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28.8.2025 torstai</w:t>
      </w:r>
    </w:p>
    <w:p>
      <w:pPr>
        <w:pStyle w:val="Heading1"/>
      </w:pPr>
      <w:r>
        <w:t>28.8.2025 torstai</w:t>
      </w:r>
    </w:p>
    <w:p>
      <w:pPr>
        <w:pStyle w:val="Heading2"/>
      </w:pPr>
      <w:r>
        <w:t>08:00-18:00 Itämeripäivä Lippulaivan kirjastossa</w:t>
      </w:r>
    </w:p>
    <w:p>
      <w:r>
        <w:t>Itämeripäivänä Lippulaivan kirjastosta löytyy mm. Itämeriaiheisia kirjanäyttelyitä, ja -värityskuvia. Lapsille on myös Itämeriaiheinen satuhetki.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