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08:00-18:00 Itämeripäivä Lippulaivan kirjastossa</w:t>
      </w:r>
    </w:p>
    <w:p>
      <w:r>
        <w:t>Itämeripäivänä Lippulaivan kirjastosta löytyy mm. Itämeriaiheisia kirjanäyttelyitä, ja -värityskuvia. Lapsille on myös Itämeriaiheinen satuhetki.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