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 xml:space="preserve">13:00-15:00 Kankaanpainantaa vinyylileikkurin avulla </w:t>
      </w:r>
    </w:p>
    <w:p>
      <w:r>
        <w:t>Kankaanpainantaa vinyylileikkurin avulla Entressen kirjastossa ke 20.8.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