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16:00-17:30 Tyttöjen illat</w:t>
      </w:r>
    </w:p>
    <w:p>
      <w:r>
        <w:t>Tervetuloa viettämään aikaa yhdessä tyttöjen kesken!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