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11.9.2025 torstai</w:t>
      </w:r>
    </w:p>
    <w:p>
      <w:pPr>
        <w:pStyle w:val="Heading1"/>
      </w:pPr>
      <w:r>
        <w:t>11.9.2025 torstai</w:t>
      </w:r>
    </w:p>
    <w:p>
      <w:pPr>
        <w:pStyle w:val="Heading2"/>
      </w:pPr>
      <w:r>
        <w:t xml:space="preserve">17:00-18:30 Jarmo's band: Syystanssit </w:t>
      </w:r>
    </w:p>
    <w:p>
      <w:r>
        <w:t>Viihdeorkesteri JarmosBand tempaa mukaansa tanssin pyörteisiin.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