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24.9.2025 keskiviikko</w:t>
      </w:r>
    </w:p>
    <w:p>
      <w:pPr>
        <w:pStyle w:val="Heading1"/>
      </w:pPr>
      <w:r>
        <w:t>24.9.2025-13.12.2025</w:t>
      </w:r>
    </w:p>
    <w:p>
      <w:pPr>
        <w:pStyle w:val="Heading2"/>
      </w:pPr>
      <w:r>
        <w:t>16:30-15:00 Kirjoja &amp; ruokaa</w:t>
      </w:r>
    </w:p>
    <w:p>
      <w:r>
        <w:t xml:space="preserve">Tervetuloa tapahtumasarjaan, jossa kirjat, elokuvat ja sarjat johdattavat ruokakulttuurien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