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24.9.2025-13.12.2025</w:t>
      </w:r>
    </w:p>
    <w:p>
      <w:pPr>
        <w:pStyle w:val="Heading2"/>
      </w:pPr>
      <w:r>
        <w:t>16:30-15:00 Kirjoja &amp;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