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14.9.2025 sunnuntai</w:t>
      </w:r>
    </w:p>
    <w:p>
      <w:pPr>
        <w:pStyle w:val="Heading1"/>
      </w:pPr>
      <w:r>
        <w:t>14.9.2025 sunnuntai</w:t>
      </w:r>
    </w:p>
    <w:p>
      <w:pPr>
        <w:pStyle w:val="Heading2"/>
      </w:pPr>
      <w:r>
        <w:t>11:00-13:00 Lukulemmikki Dino</w:t>
      </w:r>
    </w:p>
    <w:p>
      <w:r>
        <w:t>Lukulemmikki Dino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