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27.3.2026 perjantai</w:t>
      </w:r>
    </w:p>
    <w:p>
      <w:pPr>
        <w:pStyle w:val="Heading1"/>
      </w:pPr>
      <w:r>
        <w:t>27.3.2026 perjantai</w:t>
      </w:r>
    </w:p>
    <w:p>
      <w:pPr>
        <w:pStyle w:val="Heading2"/>
      </w:pPr>
      <w:r>
        <w:t>16:00-17:00 Minecraft seikkailijat -peliharrastusryhmä 3.-6. -luokkalaisille</w:t>
      </w:r>
    </w:p>
    <w:p>
      <w:r>
        <w:t>Minecraft-peliharrastusryhmissä hyppäät Minecraftin villiin ja arvaamattomaan erämaailmaan.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