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15:30-17:00 Manga- ja animeharrastus 3.-6.-luokkalaisille</w:t>
      </w:r>
    </w:p>
    <w:p>
      <w:r>
        <w:t>Harrastuksesta saat hyvän yleiskuvan mangasta ja animesta, minkä pohjalta sinun on helppo suunnata omaa kiinnostustasi tiettyä tyyliä tai alalajia kohti.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