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15.12.2025 maanantai</w:t>
      </w:r>
    </w:p>
    <w:p>
      <w:pPr>
        <w:pStyle w:val="Heading1"/>
      </w:pPr>
      <w:r>
        <w:t>15.12.2025 maanantai</w:t>
      </w:r>
    </w:p>
    <w:p>
      <w:pPr>
        <w:pStyle w:val="Heading2"/>
      </w:pPr>
      <w:r>
        <w:t>10:00-11:30 Naapuriäidit perhekahvila</w:t>
      </w:r>
    </w:p>
    <w:p>
      <w:r>
        <w:t xml:space="preserve">Tämä kahvila on tarkoitettu vanhemmille ja pienille lapsille rentouttavaan ajanviettoon. Sen ohjaavat naapuriäidit Kreeta ja Azin. Kahvila on maksuton.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