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15.9.2025 maanantai</w:t>
      </w:r>
    </w:p>
    <w:p>
      <w:pPr>
        <w:pStyle w:val="Heading1"/>
      </w:pPr>
      <w:r>
        <w:t>15.9.2025 maanantai</w:t>
      </w:r>
    </w:p>
    <w:p>
      <w:pPr>
        <w:pStyle w:val="Heading2"/>
      </w:pPr>
      <w:r>
        <w:t>14:30-15:30 Vihreiden keskustelutilaisuus: Senioreiden palvelut</w:t>
      </w:r>
    </w:p>
    <w:p>
      <w:r>
        <w:t>keskustelutilaisuus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