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4.10.2025 lauantai</w:t>
      </w:r>
    </w:p>
    <w:p>
      <w:pPr>
        <w:pStyle w:val="Heading1"/>
      </w:pPr>
      <w:r>
        <w:t>4.10.2025 lauantai</w:t>
      </w:r>
    </w:p>
    <w:p>
      <w:pPr>
        <w:pStyle w:val="Heading2"/>
      </w:pPr>
      <w:r>
        <w:t>13:00-16:00 Entressen kirjaston perhepäivä</w:t>
      </w:r>
    </w:p>
    <w:p>
      <w:r>
        <w:t xml:space="preserve">Tule viettämään unohtumatonta Perhepäivää kirjastolla!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