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20.9.2025 lauantai</w:t>
      </w:r>
    </w:p>
    <w:p>
      <w:pPr>
        <w:pStyle w:val="Heading1"/>
      </w:pPr>
      <w:r>
        <w:t>20.9.2025 lauantai</w:t>
      </w:r>
    </w:p>
    <w:p>
      <w:pPr>
        <w:pStyle w:val="Heading2"/>
      </w:pPr>
      <w:r>
        <w:t>13:00-15:00 Näyttelyn avajaiset: Kaikkea kivaa eläintarhasta ja taivaankappaleita</w:t>
      </w:r>
    </w:p>
    <w:p>
      <w:r>
        <w:t xml:space="preserve">Kaikkea kivaa eläintarhasta ja taivaankappaleita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