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16.9.2025 tiistai</w:t>
      </w:r>
    </w:p>
    <w:p>
      <w:pPr>
        <w:pStyle w:val="Heading1"/>
      </w:pPr>
      <w:r>
        <w:t>16.9.2025-9.12.2025</w:t>
      </w:r>
    </w:p>
    <w:p>
      <w:pPr>
        <w:pStyle w:val="Heading2"/>
      </w:pPr>
      <w:r>
        <w:t>17:30-19:30 Kerjakerho 12+  Почти взрослые Фантастика и Фанфикшн</w:t>
      </w:r>
    </w:p>
    <w:p>
      <w:r>
        <w:t>Мы читаем короткие фантастические рассказы и придумываем к ним свои продолжения, новые версии и целые миры.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