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17:30-19:30 Erityisherkän terveys</w:t>
      </w:r>
    </w:p>
    <w:p>
      <w:r>
        <w:t xml:space="preserve">Tule kuuntelemaan, mitkä tekijät vaikuttavat erityisherkän terveyteen.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