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20.9.2025 lauantai</w:t>
      </w:r>
    </w:p>
    <w:p>
      <w:pPr>
        <w:pStyle w:val="Heading1"/>
      </w:pPr>
      <w:r>
        <w:t>20.9.2025-25.10.2025</w:t>
      </w:r>
    </w:p>
    <w:p>
      <w:pPr>
        <w:pStyle w:val="Heading2"/>
      </w:pPr>
      <w:r>
        <w:t>13:30-15:30 Askartelupaja</w:t>
      </w:r>
    </w:p>
    <w:p>
      <w:r>
        <w:t>Tule askartelemaan kirjaston 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