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18.10.2025 lauantai</w:t>
      </w:r>
    </w:p>
    <w:p>
      <w:pPr>
        <w:pStyle w:val="Heading1"/>
      </w:pPr>
      <w:r>
        <w:t>18.10.2025 lauantai</w:t>
      </w:r>
    </w:p>
    <w:p>
      <w:pPr>
        <w:pStyle w:val="Heading2"/>
      </w:pPr>
      <w:r>
        <w:t>10:30-11:00 Venäjänkielinen satuhetki</w:t>
      </w:r>
    </w:p>
    <w:p>
      <w:r>
        <w:t>Tule sukeltamaan satujen maailmaan Entressen kirjastoon. Satuhetket ovat lapsiperheille suunnattuja.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