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14:00-15:00 Matinkylän Taidetunnelien uusien tilateosten avajaistilaisuus</w:t>
      </w:r>
    </w:p>
    <w:p>
      <w:r>
        <w:t>Tilaisuudessa nähdään kuvia uusista taideteoksista sekä hankkeen ideasta ja toteutuksesta.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