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8:00-19:00 SYYSLOMA: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