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6.3.2026 perjantai</w:t>
      </w:r>
    </w:p>
    <w:p>
      <w:pPr>
        <w:pStyle w:val="Heading1"/>
      </w:pPr>
      <w:r>
        <w:t>6.3.2026 perjantai</w:t>
      </w:r>
    </w:p>
    <w:p>
      <w:pPr>
        <w:pStyle w:val="Heading2"/>
      </w:pPr>
      <w:r>
        <w:t>17:00-19:30 Lasten perjantaileffa</w:t>
      </w:r>
    </w:p>
    <w:p>
      <w:r>
        <w:t>Kirjaston nuortentilassa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