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26.1.2026 maanantai</w:t>
      </w:r>
    </w:p>
    <w:p>
      <w:pPr>
        <w:pStyle w:val="Heading1"/>
      </w:pPr>
      <w:r>
        <w:t>26.1.2026 maanantai</w:t>
      </w:r>
    </w:p>
    <w:p>
      <w:pPr>
        <w:pStyle w:val="Heading2"/>
      </w:pPr>
      <w:r>
        <w:t>10:00-11:05 Tuolijumppa, kehonhuolto &amp; tasapaino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