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1.5.2026 perjantai</w:t>
      </w:r>
    </w:p>
    <w:p>
      <w:pPr>
        <w:pStyle w:val="Heading1"/>
      </w:pPr>
      <w:r>
        <w:t>1.5.2026 perjantai</w:t>
      </w:r>
    </w:p>
    <w:p>
      <w:pPr>
        <w:pStyle w:val="Heading2"/>
      </w:pPr>
      <w:r>
        <w:t>17:00-18:00 PERUTTU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