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15.2.2026 sunnuntai</w:t>
      </w:r>
    </w:p>
    <w:p>
      <w:pPr>
        <w:pStyle w:val="Heading1"/>
      </w:pPr>
      <w:r>
        <w:t>15.2.2026 sunnuntai</w:t>
      </w:r>
    </w:p>
    <w:p>
      <w:pPr>
        <w:pStyle w:val="Heading2"/>
      </w:pPr>
      <w:r>
        <w:t>11:00-12:00 Sydänten sävelissä - konsertti</w:t>
      </w:r>
    </w:p>
    <w:p>
      <w:r>
        <w:t>Tervetuloa viettämään ystävänpäivää musiikin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