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18.6.2026 torstai</w:t>
      </w:r>
    </w:p>
    <w:p>
      <w:pPr>
        <w:pStyle w:val="Heading1"/>
      </w:pPr>
      <w:r>
        <w:t>18.6.2026 torstai</w:t>
      </w:r>
    </w:p>
    <w:p>
      <w:pPr>
        <w:pStyle w:val="Heading2"/>
      </w:pPr>
      <w:r>
        <w:t>17:30-18:00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