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4.2.2026 keskiviikko</w:t>
      </w:r>
    </w:p>
    <w:p>
      <w:pPr>
        <w:pStyle w:val="Heading1"/>
      </w:pPr>
      <w:r>
        <w:t>4.2.2026-5.2.2026</w:t>
      </w:r>
    </w:p>
    <w:p>
      <w:pPr>
        <w:pStyle w:val="Heading2"/>
      </w:pPr>
      <w:r>
        <w:t xml:space="preserve">14:00-18:00 Salaperäisiä jälkiä lumessa - luonto lainassa viikko! </w:t>
      </w:r>
    </w:p>
    <w:p>
      <w:r>
        <w:t>Espoon ympäristöyhdistys tuo lumijälkikuvia kirjastolle tutkittavaksi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