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12.3.2026 torstai</w:t>
      </w:r>
    </w:p>
    <w:p>
      <w:pPr>
        <w:pStyle w:val="Heading1"/>
      </w:pPr>
      <w:r>
        <w:t>12.3.2026 torstai</w:t>
      </w:r>
    </w:p>
    <w:p>
      <w:pPr>
        <w:pStyle w:val="Heading2"/>
      </w:pPr>
      <w:r>
        <w:t>14:30-16:30 Hello Espoo -info ja Liikkuva Espoo-info Entressen kirjastossa</w:t>
      </w:r>
    </w:p>
    <w:p>
      <w:r>
        <w:t>Tarjoamme neuvoja viranomaisasiointiin ja palveluihin liittyen sekä autamme digipalveluiden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