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8:00-18:30 Avoin arabiankielinen satuhetki</w:t>
      </w:r>
    </w:p>
    <w:p>
      <w:r>
        <w:t>Avoin 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