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1.2.2026 sunnuntai</w:t>
      </w:r>
    </w:p>
    <w:p>
      <w:pPr>
        <w:pStyle w:val="Heading1"/>
      </w:pPr>
      <w:r>
        <w:t>1.2.2026-12.3.2026</w:t>
      </w:r>
    </w:p>
    <w:p>
      <w:pPr>
        <w:pStyle w:val="Heading2"/>
      </w:pPr>
      <w:r>
        <w:t>10:00-18:00 Espoon keskus ennen ja jälkeen (valokuvanäyttely)</w:t>
      </w:r>
    </w:p>
    <w:p>
      <w:r>
        <w:t>Tony Hagerlundin kokoama valokuvanäyttely esittelee kuvaparien keinoin Espoon keskuksen muutosta kirkonkylästä kaupunkikeskukseksi.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