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1.3.2026 sunnuntai</w:t>
      </w:r>
    </w:p>
    <w:p>
      <w:pPr>
        <w:pStyle w:val="Heading1"/>
      </w:pPr>
      <w:r>
        <w:t>1.3.2026 sunnuntai</w:t>
      </w:r>
    </w:p>
    <w:p>
      <w:pPr>
        <w:pStyle w:val="Heading2"/>
      </w:pPr>
      <w:r>
        <w:t>13:30-15:30  Kirjastokaveri: ARABIA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